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7A777E5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822B4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822B4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962B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48EDAE1F" w:rsidR="006601C7" w:rsidRPr="00C93DC3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 w:rsidRPr="00C93DC3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4E1D0B">
        <w:rPr>
          <w:rFonts w:ascii="Times New Roman" w:hAnsi="Times New Roman" w:cs="Times New Roman"/>
          <w:b/>
          <w:sz w:val="24"/>
          <w:szCs w:val="24"/>
          <w:lang w:eastAsia="hu-HU"/>
        </w:rPr>
        <w:t>a folyamatban lévő jogi ügyekről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2F1656FF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822B4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7A94F882" w14:textId="04287801" w:rsidR="00C93DC3" w:rsidRDefault="00C93DC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1118D3" w14:textId="77777777" w:rsidR="004E1D0B" w:rsidRDefault="004E1D0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6FE62E" w14:textId="77777777" w:rsidR="004E1D0B" w:rsidRDefault="004E1D0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6D2F56F" w14:textId="77777777" w:rsidR="004E1D0B" w:rsidRDefault="004E1D0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3BDE363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82CE4E0" w14:textId="77777777" w:rsidR="004E1D0B" w:rsidRDefault="004E1D0B" w:rsidP="004E1D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9B676A3" w14:textId="0E1190B1" w:rsidR="004E1D0B" w:rsidRDefault="00822B49" w:rsidP="004E1D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Magyarországi Romák Országos Önkormányzat Közgyűlése több alkalommal</w:t>
      </w:r>
      <w:r w:rsidR="000D2BA9">
        <w:rPr>
          <w:rFonts w:ascii="Times New Roman" w:hAnsi="Times New Roman" w:cs="Times New Roman"/>
          <w:sz w:val="24"/>
          <w:szCs w:val="24"/>
        </w:rPr>
        <w:t xml:space="preserve">, legutóbb </w:t>
      </w:r>
      <w:r>
        <w:rPr>
          <w:rFonts w:ascii="Times New Roman" w:hAnsi="Times New Roman" w:cs="Times New Roman"/>
          <w:sz w:val="24"/>
          <w:szCs w:val="24"/>
        </w:rPr>
        <w:t xml:space="preserve">a 2025. augusztus 26. napján tartott ülésen kapott részletes tájékoztatást </w:t>
      </w:r>
      <w:r w:rsidR="004E1D0B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="004E1D0B">
        <w:rPr>
          <w:rFonts w:ascii="Times New Roman" w:hAnsi="Times New Roman" w:cs="Times New Roman"/>
          <w:sz w:val="24"/>
          <w:szCs w:val="24"/>
        </w:rPr>
        <w:t>Keszericze</w:t>
      </w:r>
      <w:proofErr w:type="spellEnd"/>
      <w:r w:rsidR="004E1D0B">
        <w:rPr>
          <w:rFonts w:ascii="Times New Roman" w:hAnsi="Times New Roman" w:cs="Times New Roman"/>
          <w:sz w:val="24"/>
          <w:szCs w:val="24"/>
        </w:rPr>
        <w:t xml:space="preserve"> Gábor ügyvéd által végzett tevé</w:t>
      </w:r>
      <w:r>
        <w:rPr>
          <w:rFonts w:ascii="Times New Roman" w:hAnsi="Times New Roman" w:cs="Times New Roman"/>
          <w:sz w:val="24"/>
          <w:szCs w:val="24"/>
        </w:rPr>
        <w:t>kenységéről szóló jogi jelentés tárgyában.</w:t>
      </w:r>
    </w:p>
    <w:p w14:paraId="27F21ADE" w14:textId="35DFF743" w:rsidR="004E1D0B" w:rsidRDefault="004E1D0B" w:rsidP="004E1D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C1D98BC" w14:textId="6A028D30" w:rsidR="00822B49" w:rsidRDefault="00D349E2" w:rsidP="004E1D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esetben </w:t>
      </w:r>
      <w:r w:rsidR="00822B49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="00822B49">
        <w:rPr>
          <w:rFonts w:ascii="Times New Roman" w:hAnsi="Times New Roman" w:cs="Times New Roman"/>
          <w:sz w:val="24"/>
          <w:szCs w:val="24"/>
        </w:rPr>
        <w:t>Keszericze</w:t>
      </w:r>
      <w:proofErr w:type="spellEnd"/>
      <w:r w:rsidR="00822B49">
        <w:rPr>
          <w:rFonts w:ascii="Times New Roman" w:hAnsi="Times New Roman" w:cs="Times New Roman"/>
          <w:sz w:val="24"/>
          <w:szCs w:val="24"/>
        </w:rPr>
        <w:t xml:space="preserve"> Gábor ügyvéd elkészítette az elmúlt időszakban végzett tevékenységéről szóló </w:t>
      </w:r>
      <w:r>
        <w:rPr>
          <w:rFonts w:ascii="Times New Roman" w:hAnsi="Times New Roman" w:cs="Times New Roman"/>
          <w:sz w:val="24"/>
          <w:szCs w:val="24"/>
        </w:rPr>
        <w:t xml:space="preserve">jogi </w:t>
      </w:r>
      <w:r w:rsidR="00822B49">
        <w:rPr>
          <w:rFonts w:ascii="Times New Roman" w:hAnsi="Times New Roman" w:cs="Times New Roman"/>
          <w:sz w:val="24"/>
          <w:szCs w:val="24"/>
        </w:rPr>
        <w:t>jelenést a Közgyűlés számára.</w:t>
      </w:r>
    </w:p>
    <w:p w14:paraId="0406550A" w14:textId="77777777" w:rsidR="00822B49" w:rsidRDefault="00822B49" w:rsidP="004E1D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4B45BA" w14:textId="67D7FA46" w:rsidR="004E1D0B" w:rsidRDefault="004E1D0B" w:rsidP="004E1D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fentiekben nevesített jelentés a tájékoztató mellékletét képezi, mely részletesen felsorakoztatja, hogy a Magyarországi Romák Országos Önkormányzata milyen jogi ügyekben, eljárásokban érintett. Továbbá a jelentés kitér az adott ügyek jelenlegi állapotának ismertetésére is.</w:t>
      </w:r>
    </w:p>
    <w:p w14:paraId="75C6A6A7" w14:textId="46C04F81" w:rsidR="00DC63AF" w:rsidRDefault="00DC63AF" w:rsidP="004E1D0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15338D76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4679">
    <w:abstractNumId w:val="7"/>
  </w:num>
  <w:num w:numId="2" w16cid:durableId="797533394">
    <w:abstractNumId w:val="8"/>
  </w:num>
  <w:num w:numId="3" w16cid:durableId="1972399133">
    <w:abstractNumId w:val="6"/>
  </w:num>
  <w:num w:numId="4" w16cid:durableId="1674264332">
    <w:abstractNumId w:val="4"/>
  </w:num>
  <w:num w:numId="5" w16cid:durableId="1675960997">
    <w:abstractNumId w:val="1"/>
  </w:num>
  <w:num w:numId="6" w16cid:durableId="1832333631">
    <w:abstractNumId w:val="5"/>
  </w:num>
  <w:num w:numId="7" w16cid:durableId="732311944">
    <w:abstractNumId w:val="2"/>
  </w:num>
  <w:num w:numId="8" w16cid:durableId="150487499">
    <w:abstractNumId w:val="3"/>
  </w:num>
  <w:num w:numId="9" w16cid:durableId="1117989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2BA9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877C8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77E9B"/>
    <w:rsid w:val="00496B11"/>
    <w:rsid w:val="004A08F1"/>
    <w:rsid w:val="004A630F"/>
    <w:rsid w:val="004A7156"/>
    <w:rsid w:val="004E154D"/>
    <w:rsid w:val="004E1D0B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212F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B3806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22B49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7FEE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3DC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349E2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375D1"/>
    <w:rsid w:val="00F6134C"/>
    <w:rsid w:val="00F71A79"/>
    <w:rsid w:val="00F71B2B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4E1D0B"/>
    <w:pPr>
      <w:spacing w:after="0" w:line="240" w:lineRule="auto"/>
    </w:pPr>
    <w:rPr>
      <w:rFonts w:eastAsiaTheme="minorEastAsia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2026-01-25T18:15:00Z</dcterms:created>
  <dcterms:modified xsi:type="dcterms:W3CDTF">2026-01-25T18:15:00Z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